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7"/>
        <w:gridCol w:w="4711"/>
      </w:tblGrid>
      <w:tr w:rsidR="004E4B7C" w:rsidRPr="00F7375A" w:rsidTr="00186E0A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8E1D03" w:rsidP="00F7375A">
            <w:pPr>
              <w:pStyle w:val="Default"/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Numer postępowania</w:t>
            </w: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 ZTSL/</w:t>
            </w:r>
            <w:r w:rsidR="00F7375A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1</w:t>
            </w:r>
            <w:r w:rsidR="00A47323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4E4B7C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/ KON /201</w:t>
            </w:r>
            <w:r w:rsidR="00EF2F15"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F7375A" w:rsidRDefault="004E4B7C" w:rsidP="00035D0C">
            <w:pPr>
              <w:pStyle w:val="Default"/>
              <w:tabs>
                <w:tab w:val="left" w:pos="2865"/>
              </w:tabs>
              <w:spacing w:line="360" w:lineRule="auto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Rzeszów, 201</w:t>
            </w:r>
            <w:r w:rsidR="00EF2F15" w:rsidRPr="00F7375A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F7375A">
              <w:rPr>
                <w:rFonts w:ascii="Calibri" w:hAnsi="Calibri" w:cs="Calibri"/>
                <w:color w:val="auto"/>
                <w:sz w:val="22"/>
                <w:szCs w:val="22"/>
              </w:rPr>
              <w:t>01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EF2F15" w:rsidRPr="00F7375A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035D0C" w:rsidRPr="00F7375A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</w:tr>
    </w:tbl>
    <w:p w:rsidR="004E4B7C" w:rsidRPr="00186E0A" w:rsidRDefault="004E4B7C" w:rsidP="004E4B7C">
      <w:pPr>
        <w:spacing w:after="0" w:line="360" w:lineRule="auto"/>
        <w:jc w:val="center"/>
        <w:rPr>
          <w:b/>
          <w:bCs/>
          <w:sz w:val="16"/>
          <w:szCs w:val="16"/>
          <w:lang w:eastAsia="pl-PL"/>
        </w:rPr>
      </w:pPr>
    </w:p>
    <w:p w:rsidR="004E4B7C" w:rsidRDefault="004E4B7C" w:rsidP="004E4B7C">
      <w:pPr>
        <w:spacing w:after="0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 xml:space="preserve">ZAPYTANIE OFERTOWE </w:t>
      </w:r>
    </w:p>
    <w:p w:rsidR="004E4B7C" w:rsidRDefault="004E4B7C" w:rsidP="004E4B7C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na świadczenie usługi realizacji zajęć z przedmiotu „</w:t>
      </w:r>
      <w:r w:rsidR="00495C51">
        <w:rPr>
          <w:b/>
          <w:lang w:eastAsia="pl-PL"/>
        </w:rPr>
        <w:t>Międzynarodowa polityka celna</w:t>
      </w:r>
      <w:r>
        <w:rPr>
          <w:b/>
          <w:lang w:eastAsia="pl-PL"/>
        </w:rPr>
        <w:t xml:space="preserve">” </w:t>
      </w:r>
      <w:r w:rsidR="003067D9">
        <w:rPr>
          <w:rFonts w:asciiTheme="minorHAnsi" w:hAnsiTheme="minorHAnsi"/>
          <w:b/>
        </w:rPr>
        <w:t xml:space="preserve">– prowadzonych </w:t>
      </w:r>
      <w:r w:rsidR="0082167F">
        <w:rPr>
          <w:rFonts w:asciiTheme="minorHAnsi" w:hAnsiTheme="minorHAnsi"/>
          <w:b/>
        </w:rPr>
        <w:t xml:space="preserve">przez wykładowcę z zagranicy </w:t>
      </w:r>
      <w:r w:rsidR="003067D9">
        <w:rPr>
          <w:rFonts w:asciiTheme="minorHAnsi" w:hAnsiTheme="minorHAnsi"/>
          <w:b/>
        </w:rPr>
        <w:t xml:space="preserve">w języku angielskim - </w:t>
      </w:r>
      <w:r>
        <w:rPr>
          <w:b/>
          <w:lang w:eastAsia="pl-PL"/>
        </w:rPr>
        <w:t xml:space="preserve">dla studentów i studentek </w:t>
      </w:r>
      <w:r w:rsidR="00890237">
        <w:rPr>
          <w:b/>
          <w:lang w:eastAsia="pl-PL"/>
        </w:rPr>
        <w:t xml:space="preserve">studiów stacjonarnych </w:t>
      </w:r>
      <w:r w:rsidR="00495C51">
        <w:rPr>
          <w:b/>
          <w:lang w:eastAsia="pl-PL"/>
        </w:rPr>
        <w:t xml:space="preserve">i niestacjonarnych </w:t>
      </w:r>
      <w:r>
        <w:rPr>
          <w:b/>
          <w:lang w:eastAsia="pl-PL"/>
        </w:rPr>
        <w:t>Wyższej Szkoły Prawa i Administracji Rzeszowskiej Szkoły Wyższej z siedzibą w Rzeszowie w ramach projektu „</w:t>
      </w:r>
      <w:r>
        <w:rPr>
          <w:rFonts w:ascii="Arial" w:hAnsi="Arial" w:cs="Arial"/>
          <w:b/>
          <w:sz w:val="20"/>
          <w:szCs w:val="20"/>
        </w:rPr>
        <w:t>Zarządzanie Transportem – Spedycją – Logistyką – Twój patent na sukces w warunkach konkurencyjności</w:t>
      </w:r>
      <w:r>
        <w:rPr>
          <w:b/>
          <w:lang w:eastAsia="pl-PL"/>
        </w:rPr>
        <w:t>”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7508"/>
      </w:tblGrid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I. Nazwa i adres Zamawiającego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Wyższa Szkoła Prawa i Administracji Rzeszowska Szkoła Wyższa z siedzibą </w:t>
            </w:r>
            <w:r w:rsidR="0049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Style w:val="Hipercze"/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 mail:</w:t>
            </w:r>
            <w:r>
              <w:rPr>
                <w:rStyle w:val="Hipercze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ipacholarz@wspia.eu</w:t>
            </w:r>
          </w:p>
          <w:p w:rsidR="004E4B7C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strony internetowej na której dostępne jest zapytanie ofertowe:</w:t>
            </w:r>
          </w:p>
          <w:p w:rsidR="004E4B7C" w:rsidRDefault="0095082B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www.wspia.eu</w:t>
              </w:r>
            </w:hyperlink>
          </w:p>
          <w:p w:rsidR="004E4B7C" w:rsidRDefault="0095082B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8" w:history="1">
              <w:r w:rsidR="004E4B7C">
                <w:rPr>
                  <w:rStyle w:val="Hipercze"/>
                  <w:rFonts w:asciiTheme="minorHAnsi" w:eastAsia="Calibri" w:hAnsiTheme="minorHAnsi" w:cstheme="minorHAnsi"/>
                  <w:color w:val="auto"/>
                  <w:sz w:val="22"/>
                  <w:szCs w:val="22"/>
                </w:rPr>
                <w:t>https://bazakonkurencyjnosci.funduszeeuropejskie.gov.pl/</w:t>
              </w:r>
            </w:hyperlink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E4B7C" w:rsidTr="00186E0A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II. Tryb wyboru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 xml:space="preserve">Postępowanie o udzielenie zamówienia prowadzone jest w oparciu o Wytyczne w zakresie </w:t>
            </w:r>
            <w:proofErr w:type="spellStart"/>
            <w:r>
              <w:rPr>
                <w:rFonts w:cs="Calibri"/>
                <w:szCs w:val="22"/>
                <w:lang w:eastAsia="pl-PL"/>
              </w:rPr>
              <w:t>kwalifikowalności</w:t>
            </w:r>
            <w:proofErr w:type="spellEnd"/>
            <w:r>
              <w:rPr>
                <w:rFonts w:cs="Calibri"/>
                <w:szCs w:val="22"/>
                <w:lang w:eastAsia="pl-PL"/>
              </w:rPr>
              <w:t xml:space="preserve"> wydatków w ramach Europejskiego Funduszu Rozwoju Regionalnego, Europejskiego Funduszu Społecznego oraz Funduszu Spójności na lata 2014 – 2020 </w:t>
            </w:r>
            <w:r>
              <w:rPr>
                <w:rFonts w:cs="Calibri"/>
                <w:b/>
                <w:szCs w:val="22"/>
                <w:u w:val="single"/>
                <w:lang w:eastAsia="pl-PL"/>
              </w:rPr>
              <w:t>w oparciu o reguły dotyczące zasady konkurencyjności.</w:t>
            </w:r>
          </w:p>
          <w:p w:rsidR="004E4B7C" w:rsidRDefault="004E4B7C" w:rsidP="00186E0A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</w:rPr>
              <w:t>Do niniejszego trybu nie stosuje się przepisów Ustawy Prawo Zamówień Publicznych</w:t>
            </w:r>
          </w:p>
        </w:tc>
      </w:tr>
      <w:tr w:rsidR="004E4B7C" w:rsidTr="00186E0A">
        <w:trPr>
          <w:trHeight w:val="67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III. Przedmiot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Style w:val="Hipercze"/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Kody CPV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80000000-4 Usługi edukacyjne i szkoleniowe</w:t>
            </w:r>
          </w:p>
        </w:tc>
      </w:tr>
      <w:tr w:rsidR="004E4B7C" w:rsidTr="00186E0A">
        <w:trPr>
          <w:trHeight w:val="1003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IV.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Pr="004E4B7C" w:rsidRDefault="004E4B7C" w:rsidP="0082167F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95C51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P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świadczenie usługi z </w:t>
            </w:r>
            <w:r w:rsidR="008E1D03" w:rsidRP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realizacji zajęć z </w:t>
            </w:r>
            <w:r w:rsidRPr="00495C51">
              <w:rPr>
                <w:rFonts w:asciiTheme="minorHAnsi" w:hAnsiTheme="minorHAnsi"/>
                <w:b/>
                <w:sz w:val="22"/>
                <w:szCs w:val="22"/>
              </w:rPr>
              <w:t>przedmiotu „</w:t>
            </w:r>
            <w:r w:rsidR="00495C51" w:rsidRPr="00495C5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Międzynarodowa polityka celna </w:t>
            </w:r>
            <w:r w:rsidRPr="00495C51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  <w:r w:rsidRPr="00495C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495C51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3067D9" w:rsidRPr="0082167F">
              <w:rPr>
                <w:rFonts w:asciiTheme="minorHAnsi" w:hAnsiTheme="minorHAnsi"/>
                <w:b/>
                <w:sz w:val="22"/>
                <w:szCs w:val="22"/>
              </w:rPr>
              <w:t xml:space="preserve">prowadzonych </w:t>
            </w:r>
            <w:r w:rsidR="0082167F" w:rsidRPr="0082167F">
              <w:rPr>
                <w:rFonts w:asciiTheme="minorHAnsi" w:hAnsiTheme="minorHAnsi"/>
                <w:b/>
              </w:rPr>
              <w:t xml:space="preserve">przez wykładowcę </w:t>
            </w:r>
            <w:r w:rsidR="0082167F" w:rsidRPr="0082167F">
              <w:rPr>
                <w:rFonts w:asciiTheme="minorHAnsi" w:hAnsiTheme="minorHAnsi"/>
                <w:b/>
              </w:rPr>
              <w:br/>
              <w:t xml:space="preserve">z zagranicy </w:t>
            </w:r>
            <w:r w:rsidR="003067D9" w:rsidRPr="0082167F">
              <w:rPr>
                <w:rFonts w:asciiTheme="minorHAnsi" w:hAnsiTheme="minorHAnsi"/>
                <w:b/>
                <w:sz w:val="22"/>
                <w:szCs w:val="22"/>
              </w:rPr>
              <w:t xml:space="preserve">w języku angielskim - </w:t>
            </w:r>
            <w:r w:rsidRPr="0082167F">
              <w:rPr>
                <w:rFonts w:asciiTheme="minorHAnsi" w:hAnsiTheme="minorHAnsi"/>
                <w:b/>
                <w:sz w:val="22"/>
                <w:szCs w:val="22"/>
              </w:rPr>
              <w:t>dla</w:t>
            </w:r>
            <w:r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roku studiów 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stacjonarnych </w:t>
            </w:r>
            <w:r w:rsidR="00495C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niestacjonarnych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Wyższej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Szkoły Prawa</w:t>
            </w:r>
            <w:r w:rsid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 Administracji Rzeszowskiej Szkoły Wyższej w ramach projektu „Zarządzanie Transportem – Spedycją – Logistyką – Twój patent </w:t>
            </w:r>
            <w:r w:rsid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Pr="004E4B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sukces w warunkach konkurencyjności” </w:t>
            </w:r>
            <w:r w:rsidRPr="004E4B7C">
              <w:rPr>
                <w:rFonts w:asciiTheme="minorHAnsi" w:hAnsiTheme="minorHAnsi" w:cstheme="minorHAnsi"/>
                <w:sz w:val="22"/>
                <w:szCs w:val="22"/>
              </w:rPr>
              <w:t>współfinansowanego ze środków Europejskiego Funduszu Społecznego w ramach Programu Operacyjnego Wiedza Edukacja Rozwój na lata 2014-2020.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Szczegółowy opis przedmiotu zamówienia stanowi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Załącznik nr 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niniejszego zapytania.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nie dopuszcza składania ofert częściowych. </w:t>
            </w:r>
          </w:p>
        </w:tc>
      </w:tr>
      <w:tr w:rsidR="004E4B7C" w:rsidTr="00186E0A">
        <w:trPr>
          <w:trHeight w:val="42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VI. Warunki udziału w postępowaniu wraz z opisem dokonywania oceny ich spełnienia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Istotne warunki zamówienia: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Wykonawca będzie zobowiązany do oznakowania wszystkich dokumentów przekazywanych Zamawiającemu, zgodnie z aktualnie obowiązującymi zasadami Podręcznika wnioskodawcy i beneficjenta programów polityki spójności 2014-2020 w zakresie informacji i promocji. </w:t>
            </w:r>
          </w:p>
          <w:p w:rsidR="004E4B7C" w:rsidRDefault="004E4B7C" w:rsidP="004E4B7C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udzielenie zamówienia mogą ubiegać się Wykonawcy, którzy posiadają niezbędną wiedzę, doświadczenie i uprawnienia do wykonania zamówienia, w szczególności: nie są w stanie upadłości bądź likwidacji.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Wykonawcy nie spełniający ww. warunków zostaną odrzuceni.</w:t>
            </w:r>
          </w:p>
        </w:tc>
      </w:tr>
      <w:tr w:rsidR="004E4B7C" w:rsidTr="00186E0A">
        <w:trPr>
          <w:trHeight w:val="68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VII. Informacje o wykluczeniu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 udziału w postępowaniu wyłączeni są wykonawcy, którzy są powiązani z Zamawiającym osobowo lub kapitałowo.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 wykonującymi w imieniu Zamawiającego czynności związane z przygotowaniem i przeprowadzeniem procedury wyboru Wykonawcy a Wykonawcą, polegające w szczególności na: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uczestniczeniu w spółce, jako wspólnik spółki cywilnej lub spółki osobowej,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posiadaniu udziałów lub co najmniej 10% akcji,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pełnieniu funkcji członka organu nadzorczego lub zarządzającego, prokurenta, pełnomocnika, </w:t>
            </w:r>
          </w:p>
          <w:p w:rsidR="004E4B7C" w:rsidRDefault="004E4B7C" w:rsidP="004E4B7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związku z powyższym Wykonawca jest zobowiązany do podpisania stosownego oświadczenia, określonego w załączniku nr 2 do zapytania ofertowego. </w:t>
            </w:r>
          </w:p>
          <w:p w:rsidR="004E4B7C" w:rsidRDefault="004E4B7C" w:rsidP="00186E0A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  <w:lang w:eastAsia="pl-PL"/>
              </w:rPr>
            </w:pPr>
            <w:r>
              <w:rPr>
                <w:b/>
                <w:u w:val="single"/>
                <w:lang w:eastAsia="pl-PL"/>
              </w:rPr>
              <w:t xml:space="preserve">Oferenci, którzy nie podpiszą ww. oświadczenia, bądź też są powiązani </w:t>
            </w:r>
            <w:r>
              <w:rPr>
                <w:b/>
                <w:u w:val="single"/>
                <w:lang w:eastAsia="pl-PL"/>
              </w:rPr>
              <w:br/>
            </w:r>
            <w:r>
              <w:rPr>
                <w:b/>
                <w:u w:val="single"/>
                <w:lang w:eastAsia="pl-PL"/>
              </w:rPr>
              <w:lastRenderedPageBreak/>
              <w:t xml:space="preserve">z Zamawiającym we wskazanym zakresie zostaną wykluczeni, </w:t>
            </w:r>
            <w:r>
              <w:rPr>
                <w:b/>
                <w:u w:val="single"/>
                <w:lang w:eastAsia="pl-PL"/>
              </w:rPr>
              <w:br/>
              <w:t>a ich oferta odrzucona.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IX. Wadium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wymaga od Wykonawców wniesienia wadium.</w:t>
            </w:r>
          </w:p>
        </w:tc>
      </w:tr>
      <w:tr w:rsidR="004E4B7C" w:rsidTr="00186E0A">
        <w:trPr>
          <w:trHeight w:val="7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X. Oferta częściowa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nie dopuszcza składania ofert częściowych.</w:t>
            </w:r>
          </w:p>
        </w:tc>
      </w:tr>
      <w:tr w:rsidR="004E4B7C" w:rsidTr="00186E0A">
        <w:trPr>
          <w:trHeight w:val="83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XI. Termin wykonania zamówienia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3" w:rsidRPr="00A46F5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Przedmiot zamówienia będzie realizowany w terminach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:rsidR="008E1D03" w:rsidRPr="008E1D03" w:rsidRDefault="00A46F5C" w:rsidP="00017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red"/>
              </w:rPr>
            </w:pP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zgodnie z harmonogramem zajęć dla studentów 1 roku studiów II stopnia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>–</w:t>
            </w:r>
            <w:r w:rsidR="00AB6C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stacjonarnych</w:t>
            </w:r>
            <w:r w:rsidR="00495C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niestacjonarnych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kierunek </w:t>
            </w:r>
            <w:r w:rsidR="0001785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A46F5C">
              <w:rPr>
                <w:rFonts w:ascii="Calibri" w:hAnsi="Calibri" w:cs="Calibri"/>
                <w:color w:val="auto"/>
                <w:sz w:val="22"/>
                <w:szCs w:val="22"/>
              </w:rPr>
              <w:t>dministracja, specjalność Zarządzanie Transportem – Spedycja – Logistyką.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XII. Przygotowanie Oferty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tabs>
                <w:tab w:val="left" w:pos="2865"/>
              </w:tabs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Oferta powinna być złożona (pocztą lub osobiście; decyduje data wpływu) do </w:t>
            </w:r>
            <w:r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dnia 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</w:t>
            </w:r>
            <w:r w:rsidR="00EF2F15"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EF2F15"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34522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28</w:t>
            </w:r>
            <w:r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godziny 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9:00</w:t>
            </w:r>
            <w:r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formie pisemnej w siedzibie Zamawiającego: Wyższa Szkoła Prawa i Administracji Rzeszowska Szkoła Wyższa z siedzibą </w:t>
            </w:r>
            <w:r w:rsidR="008E1D03"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Rzeszowie, ul. Cegielniana 14, 35-310 Rzeszów,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37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zamkniętej kopercie z dopiskiem: </w:t>
            </w:r>
          </w:p>
          <w:p w:rsidR="004E4B7C" w:rsidRPr="003067D9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375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,,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ZTSL/</w:t>
            </w:r>
            <w:r w:rsid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 KON /201</w:t>
            </w:r>
            <w:r w:rsidR="00F7375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Oferta na świadczenie usługi realizacji zajęć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 </w:t>
            </w:r>
            <w:r w:rsidR="00345220">
              <w:rPr>
                <w:rFonts w:asciiTheme="minorHAnsi" w:hAnsiTheme="minorHAnsi"/>
                <w:b/>
                <w:sz w:val="22"/>
                <w:szCs w:val="22"/>
              </w:rPr>
              <w:t xml:space="preserve">przedmiotu </w:t>
            </w:r>
            <w:r w:rsidR="00495C51" w:rsidRPr="00495C51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495C51" w:rsidRPr="00495C51">
              <w:rPr>
                <w:rFonts w:asciiTheme="minorHAnsi" w:hAnsiTheme="minorHAnsi"/>
                <w:b/>
                <w:i/>
                <w:sz w:val="22"/>
                <w:szCs w:val="22"/>
              </w:rPr>
              <w:t>Międzynarodowa polityka celna ”</w:t>
            </w:r>
            <w:r w:rsidR="00495C51" w:rsidRPr="00495C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67D9" w:rsidRPr="0082167F">
              <w:rPr>
                <w:rFonts w:asciiTheme="minorHAnsi" w:hAnsiTheme="minorHAnsi"/>
                <w:b/>
                <w:sz w:val="22"/>
                <w:szCs w:val="22"/>
              </w:rPr>
              <w:t xml:space="preserve">– prowadzonych </w:t>
            </w:r>
            <w:r w:rsidR="0082167F" w:rsidRPr="0082167F">
              <w:rPr>
                <w:rFonts w:asciiTheme="minorHAnsi" w:hAnsiTheme="minorHAnsi"/>
                <w:b/>
              </w:rPr>
              <w:t xml:space="preserve">przez wykładowcę z zagranicy </w:t>
            </w:r>
            <w:r w:rsidR="003067D9" w:rsidRPr="0082167F">
              <w:rPr>
                <w:rFonts w:asciiTheme="minorHAnsi" w:hAnsiTheme="minorHAnsi"/>
                <w:b/>
                <w:sz w:val="22"/>
                <w:szCs w:val="22"/>
              </w:rPr>
              <w:t>w języku angielskim -</w:t>
            </w:r>
            <w:r w:rsidR="008E1D03" w:rsidRPr="0082167F">
              <w:rPr>
                <w:rFonts w:asciiTheme="minorHAnsi" w:hAnsiTheme="minorHAnsi"/>
                <w:b/>
                <w:sz w:val="22"/>
                <w:szCs w:val="22"/>
              </w:rPr>
              <w:t xml:space="preserve"> dla</w:t>
            </w:r>
            <w:r w:rsidR="008E1D03"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studentów i studentek I roku studiów </w:t>
            </w:r>
            <w:r w:rsidR="005F12C4"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stacjonarnych</w:t>
            </w:r>
            <w:r w:rsid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B95015" w:rsidRPr="008216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i</w:t>
            </w:r>
            <w:r w:rsidR="00B950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niestacjonarnych</w:t>
            </w:r>
            <w:r w:rsidR="005F12C4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drugiego stopnia </w:t>
            </w:r>
            <w:r w:rsidR="00D65071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 kierunku Administracja 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Wyższej Szkoły Prawa i Administracji Rzeszowskiej Szkoły Wyższej w ramach projektu „Zarządzanie Transportem – Spedycją – Logistyką </w:t>
            </w:r>
            <w:r w:rsidR="0001785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8E1D03" w:rsidRPr="003067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Twój patent </w:t>
            </w:r>
            <w:r w:rsidR="008E1D03"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 sukces w warunkach konkurencyjności”</w:t>
            </w:r>
            <w:r w:rsidRPr="0089023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4E4B7C" w:rsidRPr="00890237" w:rsidRDefault="004E4B7C" w:rsidP="00186E0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89023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Nie </w:t>
            </w:r>
            <w:r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otwierać 201</w:t>
            </w:r>
            <w:r w:rsidR="00EF2F15"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8</w:t>
            </w:r>
            <w:r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EF2F15"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0</w:t>
            </w:r>
            <w:r w:rsidR="00F7375A"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</w:t>
            </w:r>
            <w:r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.</w:t>
            </w:r>
            <w:r w:rsidR="0034522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28</w:t>
            </w:r>
            <w:r w:rsidRPr="00F7375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do godziny 09:30”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0237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Oferta musi zawierać następujące elementy: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2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Oświadczenie o braku powiązań kapitałowych i osobowych z Zamawiającym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:rsidR="004E4B7C" w:rsidRDefault="004E4B7C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Załącznik nr 3 do zapytania ofertowego –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Formularz ofertowy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</w:p>
          <w:p w:rsidR="004E4B7C" w:rsidRDefault="00890237" w:rsidP="004E4B7C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 przypadku podmiotów gospodarczych prowadzących działalność gospodarczą a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ktualny odpis z Krajowego Rejestru Sądowego (KRS) </w:t>
            </w:r>
            <w:r w:rsidR="00B95015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lub zaświadczenie o wpisie Wykonawcy do ewidencji działalności </w:t>
            </w:r>
            <w:r w:rsidR="004E4B7C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gospodarczej/wydruk z Centralnej Ewidencji i Informacji o Działalności Gospodarczej, wystawione nie wcześniej niż 6 miesięcy przed upływem terminu składania ofert. Jeżeli Wykonawca ma siedzibę lub miejsce zamieszkania poza terytorium Rzeczypospolitej Polskiej, zamiast dokumentów o których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Wymagane jest złożenie wraz z ofertą wszelkich dokumentów mających znaczenie dla oceny oferty potwierdzonych za zgodność z oryginałem: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Oferta wraz z załącznikami powinna być trwale spięta oraz podpisana przez Wykonawcę. Złożenie oferty po terminie oraz w innej formie skutkować będzie jej odrzuceniem. W szczególności wyklucza się przesyłanie oferty wyłącznie pocztą e-mail. 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Oferty niekompletne nie będą podlegały ocenie.</w:t>
            </w:r>
          </w:p>
          <w:p w:rsidR="004E4B7C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Koszty związane z przygotowaniem oferty ponosi Wykonawca.</w:t>
            </w:r>
          </w:p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oświadczenie o braku powiązań z Zamawiającym, </w:t>
            </w:r>
          </w:p>
          <w:p w:rsidR="004E4B7C" w:rsidRDefault="004E4B7C" w:rsidP="004E4B7C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wypis z właściwego rejestru (jeśli dotyczy) aktualny na dzień składania ofert,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z którego wynikać będzie, iż podmiot nie jest w upadłości.</w:t>
            </w:r>
          </w:p>
          <w:p w:rsidR="004E4B7C" w:rsidRDefault="004E4B7C" w:rsidP="00186E0A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Wykonawcy występujący wspólnie ponoszą solidarną odpowiedzialność wobec Zamawiającego za wykonanie umowy.</w:t>
            </w:r>
          </w:p>
          <w:p w:rsidR="004E4B7C" w:rsidRDefault="004E4B7C" w:rsidP="00186E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INFORMACJE O SPOSOBIE POROZUMIEWANIA SIĘ: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Wszelkie wnioski, zawiadomienia oraz inne informacje Zamawiający przekazuje Oferentom drogą elektroniczną na adres - </w:t>
            </w:r>
            <w:r>
              <w:rPr>
                <w:rStyle w:val="Hipercze"/>
              </w:rPr>
              <w:t>ipacholarz@wspia.eu</w:t>
            </w:r>
          </w:p>
          <w:p w:rsidR="004E4B7C" w:rsidRDefault="004E4B7C" w:rsidP="00186E0A">
            <w:pPr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Komunikacja pomiędzy Zamawiającym a Oferentami może odbywać się: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pisemnie,</w:t>
            </w:r>
          </w:p>
          <w:p w:rsidR="004E4B7C" w:rsidRDefault="004E4B7C" w:rsidP="004E4B7C">
            <w:pPr>
              <w:pStyle w:val="Akapitzlist"/>
              <w:numPr>
                <w:ilvl w:val="2"/>
                <w:numId w:val="5"/>
              </w:num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elektronicznie.</w:t>
            </w:r>
          </w:p>
          <w:p w:rsidR="004E4B7C" w:rsidRDefault="004E4B7C" w:rsidP="00186E0A">
            <w:pPr>
              <w:suppressAutoHyphens w:val="0"/>
              <w:adjustRightInd w:val="0"/>
              <w:spacing w:after="0" w:line="360" w:lineRule="auto"/>
              <w:jc w:val="both"/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>Pytania do treści zaproszenia: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4E4B7C" w:rsidRDefault="004E4B7C" w:rsidP="004E4B7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szCs w:val="22"/>
                <w:lang w:eastAsia="pl-PL"/>
              </w:rPr>
            </w:pPr>
            <w:r>
              <w:rPr>
                <w:rFonts w:cs="Calibri"/>
                <w:szCs w:val="22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4E4B7C" w:rsidTr="00186E0A">
        <w:trPr>
          <w:trHeight w:val="112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XIII. Warunki unieważnienia postępowania</w:t>
            </w: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unieważnienia postępowania w każdym czasie bez podania przyczyny.</w:t>
            </w:r>
          </w:p>
        </w:tc>
      </w:tr>
      <w:tr w:rsidR="004E4B7C" w:rsidTr="00186E0A">
        <w:trPr>
          <w:trHeight w:val="41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XIV. Kryteria wyboru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Kryterium wyboru oferty to:</w:t>
            </w:r>
          </w:p>
          <w:p w:rsidR="004E4B7C" w:rsidRPr="00F7375A" w:rsidRDefault="004E4B7C" w:rsidP="004E4B7C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 - 80%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Cena powinna być podana w złotych wraz ze wszystkimi należnymi podatkami i obciążeniami.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Punkty przyznawane za kryterium </w:t>
            </w: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Cena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będą liczone wg następującego wzoru: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= (C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: 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) x 80 gdzie: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 - liczba punktów przyznana w kryterium cena w danej ofercie,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MIN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C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  <w:vertAlign w:val="subscript"/>
              </w:rPr>
              <w:t>0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 cena obliczona badanej oferty.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Maksymalna liczba punktów do uzyskania przez Wykonawcę w kryterium cena wynosi 80. Wszystkie obliczenia będą dokonywane z dokładnością do dwóch miejsc po przecinku.</w:t>
            </w:r>
          </w:p>
          <w:p w:rsidR="004E4B7C" w:rsidRPr="00F7375A" w:rsidRDefault="001539FB" w:rsidP="004E4B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sz w:val="22"/>
                <w:szCs w:val="22"/>
              </w:rPr>
              <w:t>Kwalifikacje 20%</w:t>
            </w:r>
          </w:p>
          <w:p w:rsidR="001539FB" w:rsidRPr="00F7375A" w:rsidRDefault="001539FB" w:rsidP="00B9501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375A">
              <w:rPr>
                <w:rFonts w:ascii="Calibri" w:hAnsi="Calibri" w:cs="Calibri"/>
                <w:sz w:val="22"/>
                <w:szCs w:val="22"/>
              </w:rPr>
              <w:t xml:space="preserve">Poziom przygotowania merytorycznego oraz posiadane doświadczenie </w:t>
            </w:r>
            <w:r w:rsidRPr="00F7375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zawodowe. 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ramach kryteriów 1,2 łącznie można uzyskać 100 punktów.</w:t>
            </w:r>
          </w:p>
          <w:p w:rsidR="004E4B7C" w:rsidRPr="00F7375A" w:rsidRDefault="004E4B7C" w:rsidP="00186E0A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</w:tc>
      </w:tr>
      <w:tr w:rsidR="004E4B7C" w:rsidTr="00186E0A">
        <w:trPr>
          <w:trHeight w:val="778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lastRenderedPageBreak/>
              <w:t>XV. Ocena i wybór najkorzystniejszej oferty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Otwarcie ofert nastąpi w dniu 201</w:t>
            </w:r>
            <w:r w:rsidR="00EF2F15" w:rsidRPr="00F7375A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="00345220">
              <w:rPr>
                <w:rFonts w:ascii="Calibri" w:hAnsi="Calibri" w:cs="Calibri"/>
                <w:color w:val="auto"/>
                <w:sz w:val="22"/>
                <w:szCs w:val="22"/>
              </w:rPr>
              <w:t>.02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345220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godz. 9.30.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możliwość dalszych negocjacji dotyczących wyłącznie ceny oferty z wykonawcą, który złożył ofertę z najniższą ceną </w:t>
            </w:r>
            <w:r w:rsidR="00B95015" w:rsidRPr="00F7375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przypadku, gdy cena tej oferty przewyższa kwotę, jaką zamawiający zamierza przeznaczyć na sfinansowanie zamówienia.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</w:p>
          <w:p w:rsidR="004E4B7C" w:rsidRPr="00F7375A" w:rsidRDefault="004E4B7C" w:rsidP="004E4B7C">
            <w:pPr>
              <w:pStyle w:val="Default"/>
              <w:numPr>
                <w:ilvl w:val="2"/>
                <w:numId w:val="8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7375A">
              <w:rPr>
                <w:rFonts w:ascii="Calibri" w:hAnsi="Calibri" w:cs="Calibri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</w:tc>
      </w:tr>
      <w:tr w:rsidR="004E4B7C" w:rsidTr="00186E0A">
        <w:trPr>
          <w:trHeight w:val="85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XVI. Dodatkowe informacje</w:t>
            </w:r>
          </w:p>
          <w:p w:rsidR="004E4B7C" w:rsidRDefault="004E4B7C" w:rsidP="00186E0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ramach zamówienia </w:t>
            </w: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nie ma możliwości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składania ofert wariantowych.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przypadku, gdy Zamawiający uzna, iż wycena oferty zawiera rażąco niską cenę w stosunku do przedmiotu zamówienia, Zamawiający zwróci się do Wykonawcy z 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Wykonawca związany jest ofertą przez okres 30 dni od terminu złożenia oferty.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unieważnienia postępowania </w:t>
            </w:r>
            <w:r w:rsidR="0070214A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na każdym etapie bez podania przyczyny.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Każdy Oferent w ofercie podaje cenę brutto</w:t>
            </w:r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="00F7375A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brutto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.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Wszelkie rozliczenia między Zamawiającym a Wykonawcą dokonywane będą w złotych polskich. </w:t>
            </w:r>
          </w:p>
          <w:p w:rsidR="004E4B7C" w:rsidRDefault="004E4B7C" w:rsidP="004E4B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</w:t>
            </w:r>
          </w:p>
        </w:tc>
      </w:tr>
    </w:tbl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</w:pPr>
    </w:p>
    <w:p w:rsidR="004E4B7C" w:rsidRDefault="004E4B7C" w:rsidP="004E4B7C">
      <w:pPr>
        <w:spacing w:after="0" w:line="240" w:lineRule="auto"/>
        <w:ind w:left="7080" w:firstLine="708"/>
      </w:pPr>
      <w:r>
        <w:t>Zatwierdzam</w:t>
      </w: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ind w:left="7080" w:firstLine="708"/>
      </w:pPr>
    </w:p>
    <w:p w:rsidR="004E4B7C" w:rsidRDefault="004E4B7C" w:rsidP="004E4B7C">
      <w:pPr>
        <w:spacing w:after="0" w:line="240" w:lineRule="auto"/>
        <w:jc w:val="right"/>
      </w:pPr>
      <w:r>
        <w:t>…………………………………..</w:t>
      </w:r>
      <w:r>
        <w:tab/>
        <w:t xml:space="preserve"> </w:t>
      </w:r>
    </w:p>
    <w:p w:rsidR="004E4B7C" w:rsidRPr="00AB59B1" w:rsidRDefault="004E4B7C" w:rsidP="004E4B7C">
      <w:pPr>
        <w:suppressAutoHyphens w:val="0"/>
        <w:spacing w:after="0" w:line="240" w:lineRule="auto"/>
      </w:pPr>
    </w:p>
    <w:p w:rsidR="00376C89" w:rsidRDefault="00376C89"/>
    <w:sectPr w:rsidR="00376C89" w:rsidSect="00186E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15" w:rsidRDefault="00B95015" w:rsidP="00E61B83">
      <w:pPr>
        <w:spacing w:after="0" w:line="240" w:lineRule="auto"/>
      </w:pPr>
      <w:r>
        <w:separator/>
      </w:r>
    </w:p>
  </w:endnote>
  <w:endnote w:type="continuationSeparator" w:id="1">
    <w:p w:rsidR="00B95015" w:rsidRDefault="00B95015" w:rsidP="00E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 w:rsidP="00186E0A">
    <w:pPr>
      <w:pStyle w:val="Stopka"/>
      <w:jc w:val="center"/>
    </w:pPr>
  </w:p>
  <w:p w:rsidR="00B95015" w:rsidRDefault="00B95015" w:rsidP="00186E0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15" w:rsidRDefault="00B95015" w:rsidP="00E61B83">
      <w:pPr>
        <w:spacing w:after="0" w:line="240" w:lineRule="auto"/>
      </w:pPr>
      <w:r>
        <w:separator/>
      </w:r>
    </w:p>
  </w:footnote>
  <w:footnote w:type="continuationSeparator" w:id="1">
    <w:p w:rsidR="00B95015" w:rsidRDefault="00B95015" w:rsidP="00E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15" w:rsidRDefault="00B95015" w:rsidP="00186E0A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015" w:rsidRDefault="00B95015" w:rsidP="00186E0A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B7C"/>
    <w:rsid w:val="00017852"/>
    <w:rsid w:val="00020C24"/>
    <w:rsid w:val="00035D0C"/>
    <w:rsid w:val="000A13B0"/>
    <w:rsid w:val="000D04CE"/>
    <w:rsid w:val="001539FB"/>
    <w:rsid w:val="00186E0A"/>
    <w:rsid w:val="003067D9"/>
    <w:rsid w:val="00345220"/>
    <w:rsid w:val="00376C89"/>
    <w:rsid w:val="00450180"/>
    <w:rsid w:val="00495C51"/>
    <w:rsid w:val="004E4B7C"/>
    <w:rsid w:val="004E6DCD"/>
    <w:rsid w:val="0054247A"/>
    <w:rsid w:val="00562BBE"/>
    <w:rsid w:val="005B229E"/>
    <w:rsid w:val="005F12C4"/>
    <w:rsid w:val="005F14C2"/>
    <w:rsid w:val="00602BAD"/>
    <w:rsid w:val="006573CB"/>
    <w:rsid w:val="006F3EB8"/>
    <w:rsid w:val="006F5743"/>
    <w:rsid w:val="0070214A"/>
    <w:rsid w:val="0074001B"/>
    <w:rsid w:val="007C3CFF"/>
    <w:rsid w:val="0082167F"/>
    <w:rsid w:val="00890237"/>
    <w:rsid w:val="008E1D03"/>
    <w:rsid w:val="0090262C"/>
    <w:rsid w:val="00922398"/>
    <w:rsid w:val="0095082B"/>
    <w:rsid w:val="00954789"/>
    <w:rsid w:val="00967176"/>
    <w:rsid w:val="009C59CC"/>
    <w:rsid w:val="009F5560"/>
    <w:rsid w:val="00A46F5C"/>
    <w:rsid w:val="00A472AA"/>
    <w:rsid w:val="00A47323"/>
    <w:rsid w:val="00AB6C02"/>
    <w:rsid w:val="00B257D3"/>
    <w:rsid w:val="00B40397"/>
    <w:rsid w:val="00B95015"/>
    <w:rsid w:val="00C037C7"/>
    <w:rsid w:val="00C2389D"/>
    <w:rsid w:val="00C87FDF"/>
    <w:rsid w:val="00CF6DA9"/>
    <w:rsid w:val="00D65071"/>
    <w:rsid w:val="00DF6C11"/>
    <w:rsid w:val="00E61B83"/>
    <w:rsid w:val="00E71040"/>
    <w:rsid w:val="00EF2451"/>
    <w:rsid w:val="00EF2F15"/>
    <w:rsid w:val="00F7375A"/>
    <w:rsid w:val="00F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B7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E4B7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E4B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4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4B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E4B7C"/>
    <w:rPr>
      <w:rFonts w:ascii="Calibri" w:eastAsia="Calibri" w:hAnsi="Calibri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7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i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3</cp:revision>
  <cp:lastPrinted>2018-01-26T10:52:00Z</cp:lastPrinted>
  <dcterms:created xsi:type="dcterms:W3CDTF">2018-02-15T10:20:00Z</dcterms:created>
  <dcterms:modified xsi:type="dcterms:W3CDTF">2018-02-15T10:27:00Z</dcterms:modified>
</cp:coreProperties>
</file>